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151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TRƯỜNG THCS PHONG HẢI          </w:t>
      </w:r>
      <w:r w:rsidRPr="005B6E67">
        <w:rPr>
          <w:rStyle w:val="Strong"/>
          <w:rFonts w:asciiTheme="majorHAnsi" w:hAnsiTheme="majorHAnsi" w:cstheme="majorHAnsi"/>
          <w:color w:val="000000"/>
          <w:sz w:val="28"/>
          <w:szCs w:val="28"/>
        </w:rPr>
        <w:t>CỘNG HOÀ XÃ HỘI CHỦ NGHĨA VIỆT NAM</w:t>
      </w:r>
    </w:p>
    <w:p w14:paraId="46C0C2E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r w:rsidRPr="005B6E67">
        <w:rPr>
          <w:rStyle w:val="Strong"/>
          <w:rFonts w:asciiTheme="majorHAnsi" w:hAnsiTheme="majorHAnsi" w:cstheme="majorHAnsi"/>
          <w:color w:val="000000"/>
          <w:sz w:val="28"/>
          <w:szCs w:val="28"/>
        </w:rPr>
        <w:t>TỔ VĂN PHÒNG</w:t>
      </w:r>
      <w:r w:rsidRPr="005B6E67">
        <w:rPr>
          <w:rFonts w:asciiTheme="majorHAnsi" w:hAnsiTheme="majorHAnsi" w:cstheme="majorHAnsi"/>
          <w:color w:val="000000"/>
          <w:sz w:val="28"/>
          <w:szCs w:val="28"/>
        </w:rPr>
        <w:t>                                      </w:t>
      </w:r>
      <w:r w:rsidRPr="005B6E67">
        <w:rPr>
          <w:rStyle w:val="Strong"/>
          <w:rFonts w:asciiTheme="majorHAnsi" w:hAnsiTheme="majorHAnsi" w:cstheme="majorHAnsi"/>
          <w:color w:val="000000"/>
          <w:sz w:val="28"/>
          <w:szCs w:val="28"/>
        </w:rPr>
        <w:t>Độc Lập -Tự do -Hạnh phúc</w:t>
      </w:r>
    </w:p>
    <w:p w14:paraId="6C0331C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p>
    <w:p w14:paraId="519968C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Phong Hải, ngày 10 tháng 9 năm 2021</w:t>
      </w:r>
    </w:p>
    <w:p w14:paraId="05563B4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p>
    <w:p w14:paraId="582D764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KẾ HOẠCH GIÁO DỤC</w:t>
      </w:r>
    </w:p>
    <w:p w14:paraId="631F46F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CỦA TỔ VĂN PHÒNG</w:t>
      </w:r>
    </w:p>
    <w:p w14:paraId="41F1CB38"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NĂM HỌC 2021-2022</w:t>
      </w:r>
    </w:p>
    <w:p w14:paraId="740DEF3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w:t>
      </w:r>
    </w:p>
    <w:p w14:paraId="55A01DC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Căn cứ phướng hướng nhiệm vụ năm hoc 2021 – 2022 của trường THCS Phong Hải.</w:t>
      </w:r>
    </w:p>
    <w:p w14:paraId="7AA41A1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Tổ văn phòng xây dựng kế hoạch hoạt động của tổ năm học 2021-2022 cụ thể như sau:</w:t>
      </w:r>
    </w:p>
    <w:p w14:paraId="048A9FC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I. Đặc điểm tình hình chung:</w:t>
      </w:r>
    </w:p>
    <w:p w14:paraId="5521709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1. Thuận lợi:</w:t>
      </w:r>
    </w:p>
    <w:p w14:paraId="7EE900A8"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w:t>
      </w:r>
      <w:r w:rsidRPr="005B6E67">
        <w:rPr>
          <w:rFonts w:asciiTheme="majorHAnsi" w:hAnsiTheme="majorHAnsi" w:cstheme="majorHAnsi"/>
          <w:color w:val="000000"/>
          <w:sz w:val="28"/>
          <w:szCs w:val="28"/>
        </w:rPr>
        <w:t>Được sự quan tâm, giúp đỡ tạo điều kiện thuận lợi của Ban giám hiệu nhà trường. Sự phối kết hợp kịp thời của các tổ chuyên môn, các bộ phận liên quan đã giúp tổ văn phòng hoàn thành tốt nhiệm vụ được giao.</w:t>
      </w:r>
    </w:p>
    <w:p w14:paraId="4BCB28E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Cơ sở vật chất phục vụ cho công tác văn phòng tương đối đầy đủ như: máy tính, máy in, tủ đựng hồ sơ, bàn ghế và phòng làm việc… nên phục vụ có hiệu quả trong công việc.</w:t>
      </w:r>
    </w:p>
    <w:p w14:paraId="4BEC700B"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Tổ có 05 nhân viên biên chế, đều đạt trình độ chuẩn và trên chuẩn; có tinh thần trách nhiệm cao trong công việc, luôn tự học và tự rèn luyện, trau dồi kiến thức, không ngừng nâng cao trình độ chuyên môn nghiệp vụ để phục vụ cho công tác.</w:t>
      </w:r>
    </w:p>
    <w:p w14:paraId="48933F32"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2. Khó khăn:</w:t>
      </w:r>
    </w:p>
    <w:p w14:paraId="53EC3BE7"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lastRenderedPageBreak/>
        <w:t>          </w:t>
      </w:r>
      <w:r w:rsidRPr="005B6E67">
        <w:rPr>
          <w:rFonts w:asciiTheme="majorHAnsi" w:hAnsiTheme="majorHAnsi" w:cstheme="majorHAnsi"/>
          <w:color w:val="000000"/>
          <w:sz w:val="28"/>
          <w:szCs w:val="28"/>
        </w:rPr>
        <w:t>- Từng thành viên trong tổ đảm nhiệm 1 người 1 công việc khác nhau nên đôi khi sự phối hợp, hỗ trợ còn gặp nhiều khó khăn.</w:t>
      </w:r>
    </w:p>
    <w:p w14:paraId="28C2E57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Thiếu 01 nhân viên thư viên nên giáo viên kiêm nhiệm chưa phát huy được hiệu quả trong công việc.</w:t>
      </w:r>
    </w:p>
    <w:p w14:paraId="57EA9459"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II. Các nhiệm vụ trọng tâm:</w:t>
      </w:r>
    </w:p>
    <w:p w14:paraId="5D49ED0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1.Xây dựng kế hoạch hoạt động và tổ chức thực hiện trên từng lĩnh vực cụ thể của nhà trường, thường xuyên  giúp đỡ các bộ phận, giáo viên hoàn thành tốt nhiệm vụ.</w:t>
      </w:r>
    </w:p>
    <w:p w14:paraId="7817F9F0"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2.Tham mưu Hiệu trưởng mua sắm, cải tạo, sắp xếp cơ sở vật chất, trang thiết bị, đồ dùng dạy học và thư viện trường học… nhằm phục vụ tốt nhất yêu cầu dạy và học theo hướng đổi mới.</w:t>
      </w:r>
    </w:p>
    <w:p w14:paraId="4ADC73C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3.Thực hiện nhiệm vụ quản lý tài chính, tài sản trong nhà trường và hạch toán kế toán, thống kê theo đúng qui định. Giải quyết các chế độ chính sách đầy đủ và kịp thời cho giáo viên.</w:t>
      </w:r>
    </w:p>
    <w:p w14:paraId="06539D5A"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4. Đảm bảo tốt công tác văn thư lưu trữ, hồ sơ công việc, thực hiện chế độ báo cáo, của nhà trường.</w:t>
      </w:r>
    </w:p>
    <w:p w14:paraId="50C82E4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5. Tổ chức có hiệu quả xây dựng cảnh quan, môi trường xanh - sạch -đẹp; đảm bảo tốt công tác vệ sinh môi trường.</w:t>
      </w:r>
    </w:p>
    <w:p w14:paraId="2AA55169"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6. Thực hiện tốt công tác bảo vệ, bảo quản tài sản; thực hành tiết kiệm, chống lãng phí.</w:t>
      </w:r>
    </w:p>
    <w:p w14:paraId="2330F247"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7. Tổ chức thực hiện tốt công tác y tế học đường,  phòng chống dịch bệnh trong nhà trường.</w:t>
      </w:r>
    </w:p>
    <w:p w14:paraId="27CB4C0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8. Thực hiện tốt công tác thiết bị dạy học.</w:t>
      </w:r>
    </w:p>
    <w:p w14:paraId="3D31B31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III. Các chỉ tiêu cơ bản:</w:t>
      </w:r>
    </w:p>
    <w:p w14:paraId="36B14D4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1. Chỉ tiêu của tổ:</w:t>
      </w:r>
    </w:p>
    <w:p w14:paraId="4AEF8725"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Công tác văn thư:</w:t>
      </w:r>
    </w:p>
    <w:p w14:paraId="6220802A"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w:t>
      </w:r>
      <w:r w:rsidRPr="005B6E67">
        <w:rPr>
          <w:rFonts w:asciiTheme="majorHAnsi" w:hAnsiTheme="majorHAnsi" w:cstheme="majorHAnsi"/>
          <w:color w:val="000000"/>
          <w:sz w:val="28"/>
          <w:szCs w:val="28"/>
        </w:rPr>
        <w:t>Hoàn thành tốt công tác phổ cập năm 2021.</w:t>
      </w:r>
    </w:p>
    <w:p w14:paraId="13E1B06A"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Thực hiện tốt chế độ báo cáo, chuyển tải, cập nhật thông tin kịp thời, chính xác.</w:t>
      </w:r>
    </w:p>
    <w:p w14:paraId="54398E3A"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lastRenderedPageBreak/>
        <w:t>- Thực hiện tốt công tác lưu trữ hồ sơ, bảo mật thông tin, in ấn kịp thời tới lãnh đạo nhà trường, đội ngũ giáo viên và học sinh.</w:t>
      </w:r>
    </w:p>
    <w:p w14:paraId="3F1217F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Hoàn thành các loại HSSS theo công văn 207/PGD &amp; ĐT ngày 22/8/2016 của Phòng GD &amp; ĐT về hướng dẫn các loại hồ sơ quản lý chuyên môn cấp tiểu học và THCS.</w:t>
      </w:r>
    </w:p>
    <w:p w14:paraId="342F4BB5"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Thực hiện tốt Nghị định 30/2020/NĐ-CP ngày 05 tháng 3 năm 2020 về công tác văn thư.</w:t>
      </w:r>
    </w:p>
    <w:p w14:paraId="15782FD4"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Công tác kế toán:</w:t>
      </w:r>
    </w:p>
    <w:p w14:paraId="3ECFA00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w:t>
      </w:r>
      <w:r w:rsidRPr="005B6E67">
        <w:rPr>
          <w:rFonts w:asciiTheme="majorHAnsi" w:hAnsiTheme="majorHAnsi" w:cstheme="majorHAnsi"/>
          <w:color w:val="000000"/>
          <w:sz w:val="28"/>
          <w:szCs w:val="28"/>
        </w:rPr>
        <w:t>Thực hiện tốt công tác kế toán, đảm bảo đầy đủ, kịp thời cho chế độ chính sách của CBGV-NV và học sinh.</w:t>
      </w:r>
    </w:p>
    <w:p w14:paraId="3E3ACF0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Xây dựng kế hoạch và tham mưu việc thu chi ngân sách cho hiệu trưởng các khoản thu chi theo thỏa thuận của Ban đại diện CMHS đảm bảo đúng nguyên tắc, đúng chế độ.</w:t>
      </w:r>
    </w:p>
    <w:p w14:paraId="71246ED8"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Công tác thư viện:</w:t>
      </w:r>
    </w:p>
    <w:p w14:paraId="1DBD3C9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Số lượng CBGV đến thư viện mượn sách 100%.</w:t>
      </w:r>
    </w:p>
    <w:p w14:paraId="7FCB65D1"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Cập nhật kịp thời phần mềm thư viện.</w:t>
      </w:r>
    </w:p>
    <w:p w14:paraId="390DFCC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Số lượng học sinh đến thư viện 70%.</w:t>
      </w:r>
    </w:p>
    <w:p w14:paraId="68A685C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- 100% giáo viên sử dụng tài liệu để giảng dạy.</w:t>
      </w:r>
    </w:p>
    <w:p w14:paraId="5767F5D1"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Xây dựng thư viện “ Tiên tiến” và “ Thân thiện”</w:t>
      </w:r>
    </w:p>
    <w:p w14:paraId="4A4E45CA"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Đảm bảo giới thiệu sách cho từng chủ đề.</w:t>
      </w:r>
    </w:p>
    <w:p w14:paraId="37D841A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Công tác y tế trường học:</w:t>
      </w:r>
    </w:p>
    <w:p w14:paraId="7E5C8E3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- 100% học sinh được khám sức khỏe định kỳ, khám mắt để phát hiện tật khúc xạ kịp thời.</w:t>
      </w:r>
    </w:p>
    <w:p w14:paraId="3FC9DF27"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- 100% CBGV-NV và học sinh được sơ cấp cứu kịp thời, đúng quy trình khi có tai nạn thương tích xảy ra tại trường học.</w:t>
      </w:r>
    </w:p>
    <w:p w14:paraId="3E82B41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- 100% học sinh được giáo dục truyền thông về phòng chống dịch bệnh, giữ gìn VSCN, VSMT, VSATTP, phòng tránh tai nạn thương tích và đuối nước.</w:t>
      </w:r>
    </w:p>
    <w:p w14:paraId="374460F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- 100% học sinh khối 8, 9 được tư vấn chăm sóc sức khỏe sinh sản vị thành niên.</w:t>
      </w:r>
    </w:p>
    <w:p w14:paraId="55482EC1"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lastRenderedPageBreak/>
        <w:t>* Công tác thiết bị:</w:t>
      </w:r>
    </w:p>
    <w:p w14:paraId="4D369235"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Thực hiện nhiệm vụ cung cấp trang thiết bị dạy học cho giáo viên và học sinh, thiết lập hồ sơ quản lí thiết bị đảm bảo theo quy định. Hàng năm, tham mưu cho Hiệu trưởng xây dựng kế hoạch tổ chức làm đồ dùng dạy học, thường xuyên kiểm tra việc làm và sử dụng ĐDDH của giáo viên, tham mưu cho Hiệu trưởng phát huy công năng của các thiết bị hiện đại để nâng cao hiệu quả dạy học (màn chiếu, bảng tương tác, ti vi,...)</w:t>
      </w:r>
    </w:p>
    <w:p w14:paraId="4193CAE7"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Công tác bảo vệ:</w:t>
      </w:r>
    </w:p>
    <w:p w14:paraId="5DDBDCFA"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Trực cơ quan đầy đủ theo đúng quy định.</w:t>
      </w:r>
    </w:p>
    <w:p w14:paraId="56B9539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Quản lý tốt tài sản của nhà trường, không để tình trạng mất cắp xảy ra.</w:t>
      </w:r>
    </w:p>
    <w:p w14:paraId="1EC8897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IV. Các nhiệm vụ cụ thể:</w:t>
      </w:r>
    </w:p>
    <w:p w14:paraId="0E4F851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1. Đối với nhân viên văn thư (Tổ trưởng văn phòng):</w:t>
      </w:r>
    </w:p>
    <w:p w14:paraId="1BB250F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Xây dựng kế hoạch hoạt động năm học, tháng, tuần của tổ văn phòng.</w:t>
      </w:r>
    </w:p>
    <w:p w14:paraId="22D8429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Xây dựng kế hoạch hoạt động của văn thư trong năm học.</w:t>
      </w:r>
    </w:p>
    <w:p w14:paraId="5D7F32D5"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Hoàn thành 1 số loại hồ sơ của nhà trường theo quy định.</w:t>
      </w:r>
    </w:p>
    <w:p w14:paraId="73CDF40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 </w:t>
      </w:r>
      <w:r w:rsidRPr="005B6E67">
        <w:rPr>
          <w:rFonts w:asciiTheme="majorHAnsi" w:hAnsiTheme="majorHAnsi" w:cstheme="majorHAnsi"/>
          <w:color w:val="000000"/>
          <w:sz w:val="28"/>
          <w:szCs w:val="28"/>
        </w:rPr>
        <w:t>Quản lý, cập nhật vào sổ công văn đi – đến kịp thời.</w:t>
      </w:r>
    </w:p>
    <w:p w14:paraId="3F1700B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Sắp xếp HSSS của nhà trường 1 cách hợp lý, khoa học và dễ tìm kiếm.</w:t>
      </w:r>
    </w:p>
    <w:p w14:paraId="708430F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Làm hồ sơ phổ cập hằng năm theo quy định.</w:t>
      </w:r>
    </w:p>
    <w:p w14:paraId="1A58746A"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Quản lý và cấp phát văn bằng, hồ sơ học sinh theo đúng quy định.</w:t>
      </w:r>
    </w:p>
    <w:p w14:paraId="4E76CEF7"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Quản lý và báo cáo dữ liệu Pmis theo định kỳ 6 tháng/1 lần.</w:t>
      </w:r>
    </w:p>
    <w:p w14:paraId="3EEEA602"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Cập nhật thông tin trên trang Website của Phòng nhằm đảm bảo thông tin hai chiều 1 cách đầy đủ, chính xác và kịp thời.</w:t>
      </w:r>
    </w:p>
    <w:p w14:paraId="6463711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Tham mưu với BGH trong công tác soạn thảo văn bản theo đúng thể thức quy định.</w:t>
      </w:r>
    </w:p>
    <w:p w14:paraId="55F7764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Làm một số công việc khác khi có sự phân công của Ban giám hiệu nhà trường.</w:t>
      </w:r>
    </w:p>
    <w:p w14:paraId="118218C1"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Nộp báo cáo lên cấp trên đúng thời gian quy định.</w:t>
      </w:r>
    </w:p>
    <w:p w14:paraId="46FC611B"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lastRenderedPageBreak/>
        <w:t>          - Quản lý con dấu của nhà trường.</w:t>
      </w:r>
    </w:p>
    <w:p w14:paraId="5B261D1A"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r w:rsidRPr="005B6E67">
        <w:rPr>
          <w:rStyle w:val="Strong"/>
          <w:rFonts w:asciiTheme="majorHAnsi" w:hAnsiTheme="majorHAnsi" w:cstheme="majorHAnsi"/>
          <w:color w:val="000000"/>
          <w:sz w:val="28"/>
          <w:szCs w:val="28"/>
        </w:rPr>
        <w:t>2. Đối với nhân viên kế toán:</w:t>
      </w:r>
    </w:p>
    <w:p w14:paraId="6037558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 </w:t>
      </w:r>
      <w:r w:rsidRPr="005B6E67">
        <w:rPr>
          <w:rFonts w:asciiTheme="majorHAnsi" w:hAnsiTheme="majorHAnsi" w:cstheme="majorHAnsi"/>
          <w:color w:val="000000"/>
          <w:sz w:val="28"/>
          <w:szCs w:val="28"/>
        </w:rPr>
        <w:t>Xây dựng kế hoạch hoạt động của kế toán trong năm học, kế hoạch tháng, tuần.</w:t>
      </w:r>
    </w:p>
    <w:p w14:paraId="45D9B34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Có trách nhiệm làm bảng lương hàng tháng cho CBGV-NV. Quyết toán dự trù kinh phí, thu và tổng hợp tiền trong năm học.</w:t>
      </w:r>
    </w:p>
    <w:p w14:paraId="4BC069D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Xây dựng kế hoạch và tham mưu việc thu chi ngân sách cho Hiệu trưởng, các khoản thu – chi theo thỏa thuận cho Ban đại diện CMHS đảm bảo đúng nguyên tắc, đúng chế độ.</w:t>
      </w:r>
    </w:p>
    <w:p w14:paraId="2FA920EB"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Tổng hợp, nộp và thanh toán chế độ bảo hiểm cho học sinh và CBGV-NV.</w:t>
      </w:r>
    </w:p>
    <w:p w14:paraId="0660999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Hoàn thành các loại hồ sơ tài chính theo đúng quy định.</w:t>
      </w:r>
    </w:p>
    <w:p w14:paraId="42F1BF07"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Theo dõi nâng lương hàng tháng cho CBGV-NV.</w:t>
      </w:r>
    </w:p>
    <w:p w14:paraId="4F3A42B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Thực hiện tốt 03 công khai( Công khai thu – chi về tài chính).</w:t>
      </w:r>
    </w:p>
    <w:p w14:paraId="091E31C9"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Làm tốt chuyên môn nghiệp vụ, thanh quyết toán, làm các chế độ kịp thời cho CBGV-NV theo đúng yêu cầu.</w:t>
      </w:r>
    </w:p>
    <w:p w14:paraId="6668B48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Tham mưu cho Hiệu trưởng về công tác tài chính đối với quỹ học phí và ngân sách, quyết toán đúng quy định và lưu trưc các hồ sơ có liên quan.</w:t>
      </w:r>
    </w:p>
    <w:p w14:paraId="59E35877"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Hằng năm phải kiểm quỹ tiền mặt khi kết thúc năm tài chính. Đồng thời xây dựng quy chế chi tiêu nội bộ theo Nghị định 43 của Chính phủ.</w:t>
      </w:r>
    </w:p>
    <w:p w14:paraId="01C5C5D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Làm báo cáo tài chính, theo dõi tài sản, tài chính của nhà trường.</w:t>
      </w:r>
    </w:p>
    <w:p w14:paraId="1B449A0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r w:rsidRPr="005B6E67">
        <w:rPr>
          <w:rStyle w:val="Strong"/>
          <w:rFonts w:asciiTheme="majorHAnsi" w:hAnsiTheme="majorHAnsi" w:cstheme="majorHAnsi"/>
          <w:color w:val="000000"/>
          <w:sz w:val="28"/>
          <w:szCs w:val="28"/>
        </w:rPr>
        <w:t>3. Đối với thư viện( giáo viên kiêm nhiệm):</w:t>
      </w:r>
    </w:p>
    <w:p w14:paraId="31D7051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 </w:t>
      </w:r>
      <w:r w:rsidRPr="005B6E67">
        <w:rPr>
          <w:rFonts w:asciiTheme="majorHAnsi" w:hAnsiTheme="majorHAnsi" w:cstheme="majorHAnsi"/>
          <w:color w:val="000000"/>
          <w:sz w:val="28"/>
          <w:szCs w:val="28"/>
        </w:rPr>
        <w:t>Xây dựng hoạt động của thư viện theo năm học, tháng, tuần.</w:t>
      </w:r>
    </w:p>
    <w:p w14:paraId="20EA694B"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Thực hiện nghiêm túc các quy định, quy trình nghiệp vụ thư viện.</w:t>
      </w:r>
    </w:p>
    <w:p w14:paraId="5BD62F59"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Lên kế hoạch đọc sách, giới thiệu sách theo chủ đề.</w:t>
      </w:r>
    </w:p>
    <w:p w14:paraId="42E33FA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UDCNTT trong công tác quản lý sách, tra cứu tài liệu…</w:t>
      </w:r>
    </w:p>
    <w:p w14:paraId="230DA6B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lastRenderedPageBreak/>
        <w:t>          - Hướng dẫn giáo viên và học sinh sử dụng thư viện, phục vụ cán bộ, giáo viên và học sinh hướng dẫn bạn đọc mượn tài liệu tham khảo.</w:t>
      </w:r>
    </w:p>
    <w:p w14:paraId="5DC2558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Theo dõi thống kê việc đọc sách, sử dụng sách của giáo viên và học sinh.</w:t>
      </w:r>
    </w:p>
    <w:p w14:paraId="035931E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Quản lý và sử dụng có hiệu quả các tài sản được giao bao gồm trang thiết bị, sách báo và các tài liệu tham khảo…</w:t>
      </w:r>
    </w:p>
    <w:p w14:paraId="0FDD4F48"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Thực hiện các hoạt động nghiệp vụ, kiểm tra, phân loại, biên mục tài liệu, làm thư mục…theo đúng quy định về công tác thư viện.</w:t>
      </w:r>
    </w:p>
    <w:p w14:paraId="38372C2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Có sổ sách theo dõi, cập nhật thường xuyên tình hình cho mượn, nhập hoặc mua mới các đầu sách.</w:t>
      </w:r>
    </w:p>
    <w:p w14:paraId="37A51049"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Báo cáo công tác thư viện khi có yêu cầu.</w:t>
      </w:r>
    </w:p>
    <w:p w14:paraId="526E84A1"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r w:rsidRPr="005B6E67">
        <w:rPr>
          <w:rStyle w:val="Strong"/>
          <w:rFonts w:asciiTheme="majorHAnsi" w:hAnsiTheme="majorHAnsi" w:cstheme="majorHAnsi"/>
          <w:color w:val="000000"/>
          <w:sz w:val="28"/>
          <w:szCs w:val="28"/>
        </w:rPr>
        <w:t>4. Đối với nhân viên y tế, kiêm thủ quỹ( Tổ phó VP):</w:t>
      </w:r>
    </w:p>
    <w:p w14:paraId="74E2F298"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Xây dựng kế hoạch hoạt động y tế theo năm, tháng, tuần.</w:t>
      </w:r>
    </w:p>
    <w:p w14:paraId="4181B6D1"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Tham gia các lớp tập huấn, giao ban về công tác y tế hàng tháng, hàng năm.</w:t>
      </w:r>
    </w:p>
    <w:p w14:paraId="284F44A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Chăm sóc sức khỏe ban đầu cho học sinh và giáo viên.</w:t>
      </w:r>
    </w:p>
    <w:p w14:paraId="040A3EA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Tổ chức giáo dục về chăm sóc và bảo vệ sức khỏe, về giáo dục giới tính, sức khỏe sinh sản vị thành niên và kỹ năng sống cho học sinh.</w:t>
      </w:r>
    </w:p>
    <w:p w14:paraId="18130B34"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Tuyên truyền phòng chống các bệnh học đường, các bệnh truyền nhiễm, tai nạn thương tích và phòng chống HIV/AIDS, ma túy và các tệ nạn xã hội khác nhằm cung cấp kỹ năng, kiến thức bảo vệ sức khỏe cho cán bộ giáo viên và học sinh. Các biện pháp phòng bệnh, phát hiện bệnh sớm và điều trị kịp thời các dịch bệnh…</w:t>
      </w:r>
    </w:p>
    <w:p w14:paraId="2DA17EA4"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Thường xuyên cập nhật thông tin trên mọi phương tiện và diễn biến 1 số bệnh trên thế giới, trong nước cũng như tại địa phương để kịp thời có kế hoạch, biện pháp tuyên truyền, phòng ngừa.</w:t>
      </w:r>
    </w:p>
    <w:p w14:paraId="27842EA0"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Theo dõi vệ sinh môi trường, vệ sinh phòng học, nhà vệ sinh.</w:t>
      </w:r>
    </w:p>
    <w:p w14:paraId="14FD69D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Giám sát nguồn nước uống của CBGV-HS.</w:t>
      </w:r>
    </w:p>
    <w:p w14:paraId="58D171E2"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Xây dựng tủ thuốc, trang thiết bị vật tư để phục vụ tốt cho việc khám chữa bệnh trong nhà trường. Lập sổ theo dõi học sinh bị bệnh.</w:t>
      </w:r>
    </w:p>
    <w:p w14:paraId="760AC7B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r w:rsidRPr="005B6E67">
        <w:rPr>
          <w:rStyle w:val="Strong"/>
          <w:rFonts w:asciiTheme="majorHAnsi" w:hAnsiTheme="majorHAnsi" w:cstheme="majorHAnsi"/>
          <w:color w:val="000000"/>
          <w:sz w:val="28"/>
          <w:szCs w:val="28"/>
        </w:rPr>
        <w:t>* Công tác kiêm nhiệm thủ quỹ:</w:t>
      </w:r>
    </w:p>
    <w:p w14:paraId="169C7E71"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lastRenderedPageBreak/>
        <w:t>          - Cập nhật đầy đủ, chính xác, kịp thời công tác thu – chi, tồn quỹ tiền mặt vào sổ quỹ, báo cáo khi cần cho chủ tài khoản, kế toán.</w:t>
      </w:r>
    </w:p>
    <w:p w14:paraId="0CAB6921"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Thực hiện đúng quy định về trách nhiệm, về quản lý tiền mặt.</w:t>
      </w:r>
    </w:p>
    <w:p w14:paraId="26ECD3AF"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Kiểm tra số tiền trên phiếu thu, phiếu chi với chứng từ gốc.</w:t>
      </w:r>
    </w:p>
    <w:p w14:paraId="668198F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Thực hiện công tác thu – chi theo đúng quy định, nhanh chóng, kịp thời, chính xác, rõ ràng.</w:t>
      </w:r>
    </w:p>
    <w:p w14:paraId="14D73FD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r w:rsidRPr="005B6E67">
        <w:rPr>
          <w:rStyle w:val="Strong"/>
          <w:rFonts w:asciiTheme="majorHAnsi" w:hAnsiTheme="majorHAnsi" w:cstheme="majorHAnsi"/>
          <w:color w:val="000000"/>
          <w:sz w:val="28"/>
          <w:szCs w:val="28"/>
        </w:rPr>
        <w:t>5. Đối với nhân viên Thiết bị:</w:t>
      </w:r>
    </w:p>
    <w:p w14:paraId="20B9B0D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Xây dựng kế hoạch hoạt động của nhân viên thiết bị năm học 2021-2022.</w:t>
      </w:r>
    </w:p>
    <w:p w14:paraId="0EC2F53D"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Quản lý tốt các thiết bị dạy học dùng chung.</w:t>
      </w:r>
    </w:p>
    <w:p w14:paraId="6846EEAA"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Làm một số công việc theo sự phân công của nhà trường.</w:t>
      </w:r>
    </w:p>
    <w:p w14:paraId="043ED0D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r w:rsidRPr="005B6E67">
        <w:rPr>
          <w:rStyle w:val="Strong"/>
          <w:rFonts w:asciiTheme="majorHAnsi" w:hAnsiTheme="majorHAnsi" w:cstheme="majorHAnsi"/>
          <w:color w:val="000000"/>
          <w:sz w:val="28"/>
          <w:szCs w:val="28"/>
        </w:rPr>
        <w:t>6. Đối với nhân viên bảo vệ:</w:t>
      </w:r>
    </w:p>
    <w:p w14:paraId="78DF97B5"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 </w:t>
      </w:r>
      <w:r w:rsidRPr="005B6E67">
        <w:rPr>
          <w:rFonts w:asciiTheme="majorHAnsi" w:hAnsiTheme="majorHAnsi" w:cstheme="majorHAnsi"/>
          <w:color w:val="000000"/>
          <w:sz w:val="28"/>
          <w:szCs w:val="28"/>
        </w:rPr>
        <w:t>Trực cơ quan 24/24h.</w:t>
      </w:r>
    </w:p>
    <w:p w14:paraId="34CBEA66"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Tham gia trực cơ quan 100%  khi có bão lụt, các ngày lễ, Tết.</w:t>
      </w:r>
    </w:p>
    <w:p w14:paraId="0DEC1769"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 Bảo quản tốt tài sản của nhà trường.</w:t>
      </w:r>
    </w:p>
    <w:p w14:paraId="354ACE25"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Đăng ký danh hiệu thi đua:</w:t>
      </w:r>
    </w:p>
    <w:p w14:paraId="11D3215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Xây dựng tổ văn phòng đạt danh hiệu tổ tiên tiến.</w:t>
      </w:r>
    </w:p>
    <w:p w14:paraId="6BB3779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Cá nhân: CSTĐCS: 01 ; LĐTT: 05 ( có 05 nhân viên, 01 CBQL)</w:t>
      </w:r>
    </w:p>
    <w:p w14:paraId="5EFF223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Trên đây là kế hoạch hoạt động của tổ văn phòng năm học 2021-2022.  </w:t>
      </w:r>
    </w:p>
    <w:p w14:paraId="7CD13DEC"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Fonts w:asciiTheme="majorHAnsi" w:hAnsiTheme="majorHAnsi" w:cstheme="majorHAnsi"/>
          <w:color w:val="000000"/>
          <w:sz w:val="28"/>
          <w:szCs w:val="28"/>
        </w:rPr>
        <w:t>             </w:t>
      </w:r>
      <w:r w:rsidRPr="005B6E67">
        <w:rPr>
          <w:rStyle w:val="Strong"/>
          <w:rFonts w:asciiTheme="majorHAnsi" w:hAnsiTheme="majorHAnsi" w:cstheme="majorHAnsi"/>
          <w:color w:val="000000"/>
          <w:sz w:val="28"/>
          <w:szCs w:val="28"/>
        </w:rPr>
        <w:t>DUYỆT CỦA BAN GIÁM HIỆU     TỔ TRƯỞNG VĂN PHÒNG</w:t>
      </w:r>
    </w:p>
    <w:p w14:paraId="024176AE"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HIỆU TRƯỞNG</w:t>
      </w:r>
    </w:p>
    <w:p w14:paraId="2472B31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w:t>
      </w:r>
    </w:p>
    <w:p w14:paraId="5F4CACC8"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w:t>
      </w:r>
    </w:p>
    <w:p w14:paraId="1B8D4D13" w14:textId="77777777" w:rsidR="005B6E67" w:rsidRPr="005B6E67" w:rsidRDefault="005B6E67" w:rsidP="005B6E67">
      <w:pPr>
        <w:pStyle w:val="NormalWeb"/>
        <w:jc w:val="both"/>
        <w:rPr>
          <w:rFonts w:asciiTheme="majorHAnsi" w:hAnsiTheme="majorHAnsi" w:cstheme="majorHAnsi"/>
          <w:color w:val="000000"/>
          <w:sz w:val="28"/>
          <w:szCs w:val="28"/>
        </w:rPr>
      </w:pPr>
      <w:r w:rsidRPr="005B6E67">
        <w:rPr>
          <w:rStyle w:val="Strong"/>
          <w:rFonts w:asciiTheme="majorHAnsi" w:hAnsiTheme="majorHAnsi" w:cstheme="majorHAnsi"/>
          <w:color w:val="000000"/>
          <w:sz w:val="28"/>
          <w:szCs w:val="28"/>
        </w:rPr>
        <w:t> </w:t>
      </w:r>
    </w:p>
    <w:p w14:paraId="778E7CE0" w14:textId="77777777" w:rsidR="00D35D01" w:rsidRPr="005B6E67" w:rsidRDefault="00D35D01" w:rsidP="005B6E67">
      <w:pPr>
        <w:rPr>
          <w:rFonts w:asciiTheme="majorHAnsi" w:hAnsiTheme="majorHAnsi" w:cstheme="majorHAnsi"/>
          <w:szCs w:val="28"/>
        </w:rPr>
      </w:pPr>
    </w:p>
    <w:sectPr w:rsidR="00D35D01" w:rsidRPr="005B6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67"/>
    <w:rsid w:val="005B6E67"/>
    <w:rsid w:val="00D35D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BEF0"/>
  <w15:chartTrackingRefBased/>
  <w15:docId w15:val="{843E5B8A-E0D2-4C9B-A1AB-06141B4C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E67"/>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5B6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2021-10-08T06:53:00Z</dcterms:created>
  <dcterms:modified xsi:type="dcterms:W3CDTF">2021-10-08T06:53:00Z</dcterms:modified>
</cp:coreProperties>
</file>